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77777777"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 xml:space="preserve">riedas </w:t>
      </w:r>
      <w:r w:rsidRPr="00E75844">
        <w:rPr>
          <w:rFonts w:ascii="Arial" w:eastAsia="Calibri" w:hAnsi="Arial" w:cs="Arial"/>
          <w:b/>
          <w:bCs/>
          <w:sz w:val="20"/>
          <w:szCs w:val="20"/>
          <w:highlight w:val="yellow"/>
        </w:rPr>
        <w:t>Nr. X</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5529"/>
        <w:gridCol w:w="2409"/>
      </w:tblGrid>
      <w:tr w:rsidR="00DD5A3A" w:rsidRPr="001E490D" w14:paraId="490A9E7B" w14:textId="77777777" w:rsidTr="002C341A">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5529"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2409"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2C341A">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811" w:type="dxa"/>
          </w:tcPr>
          <w:p w14:paraId="72C834BF" w14:textId="6E9373E1" w:rsidR="00DD5A3A" w:rsidRPr="00CC1873" w:rsidRDefault="00CC1873" w:rsidP="002C341A">
            <w:pPr>
              <w:jc w:val="both"/>
              <w:rPr>
                <w:rFonts w:ascii="Arial" w:eastAsia="Calibri" w:hAnsi="Arial" w:cs="Arial"/>
                <w:bCs/>
                <w:sz w:val="20"/>
                <w:szCs w:val="20"/>
              </w:rPr>
            </w:pPr>
            <w:r w:rsidRPr="00CC1873">
              <w:rPr>
                <w:rFonts w:ascii="Arial" w:eastAsia="Calibri" w:hAnsi="Arial" w:cs="Arial"/>
                <w:bCs/>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5529" w:type="dxa"/>
          </w:tcPr>
          <w:p w14:paraId="753F8072" w14:textId="77777777" w:rsidR="002C341A" w:rsidRPr="000E2D02" w:rsidRDefault="002C341A" w:rsidP="002C341A">
            <w:pPr>
              <w:jc w:val="both"/>
              <w:rPr>
                <w:rFonts w:ascii="Arial" w:eastAsia="Calibri" w:hAnsi="Arial" w:cs="Arial"/>
                <w:sz w:val="20"/>
                <w:szCs w:val="20"/>
              </w:rPr>
            </w:pPr>
            <w:r w:rsidRPr="000E2D02">
              <w:rPr>
                <w:rFonts w:ascii="Arial" w:eastAsia="Calibri" w:hAnsi="Arial" w:cs="Arial"/>
                <w:sz w:val="20"/>
                <w:szCs w:val="20"/>
              </w:rPr>
              <w:t xml:space="preserve">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gaminti ir (ar) tiekti, taiko aplinkos apsaugos vadybos priemones. </w:t>
            </w:r>
          </w:p>
          <w:p w14:paraId="202F916C" w14:textId="77777777" w:rsidR="002C341A" w:rsidRPr="000E2D02" w:rsidRDefault="002C341A" w:rsidP="002C341A">
            <w:pPr>
              <w:jc w:val="both"/>
              <w:rPr>
                <w:rFonts w:ascii="Arial" w:eastAsia="Calibri" w:hAnsi="Arial" w:cs="Arial"/>
                <w:sz w:val="20"/>
                <w:szCs w:val="20"/>
              </w:rPr>
            </w:pPr>
          </w:p>
          <w:p w14:paraId="059C841E" w14:textId="5BEAA763" w:rsidR="00DD5A3A" w:rsidRPr="000E2D02" w:rsidRDefault="002C341A" w:rsidP="002C341A">
            <w:pPr>
              <w:jc w:val="both"/>
              <w:rPr>
                <w:rFonts w:ascii="Arial" w:eastAsia="Calibri" w:hAnsi="Arial" w:cs="Arial"/>
                <w:sz w:val="20"/>
                <w:szCs w:val="20"/>
              </w:rPr>
            </w:pPr>
            <w:r w:rsidRPr="000E2D02">
              <w:rPr>
                <w:rFonts w:ascii="Arial" w:eastAsia="Calibri" w:hAnsi="Arial" w:cs="Arial"/>
                <w:sz w:val="20"/>
                <w:szCs w:val="20"/>
              </w:rPr>
              <w:t>Jeigu tiekėjas/gamintojas, dėl nuo jo nepriklausančių objektyvių priežasčių, negali pateikti aukščiau nurodytų sertifikatų per pirkimo vykdytojo nustatytą terminą, jis turi teisę pateikti kitus pirkimo vykdytojui priimtinus dokumentus - lygiaverčius aplinkos apsaugos vadybos užtikrinimo priemonių įrodymus.</w:t>
            </w:r>
          </w:p>
        </w:tc>
        <w:tc>
          <w:tcPr>
            <w:tcW w:w="2409" w:type="dxa"/>
          </w:tcPr>
          <w:p w14:paraId="608528C5" w14:textId="11E44FB3" w:rsidR="00DD5A3A" w:rsidRPr="000E2D02" w:rsidRDefault="002C341A" w:rsidP="006E54C0">
            <w:pPr>
              <w:jc w:val="both"/>
              <w:rPr>
                <w:rFonts w:ascii="Arial" w:eastAsia="Calibri" w:hAnsi="Arial" w:cs="Arial"/>
                <w:sz w:val="20"/>
                <w:szCs w:val="20"/>
              </w:rPr>
            </w:pPr>
            <w:r w:rsidRPr="000E2D02">
              <w:rPr>
                <w:rFonts w:ascii="Arial" w:eastAsia="Calibri" w:hAnsi="Arial" w:cs="Arial"/>
                <w:sz w:val="20"/>
                <w:szCs w:val="20"/>
              </w:rPr>
              <w:t>-</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797CA" w14:textId="77777777" w:rsidR="007F4AC8" w:rsidRDefault="007F4AC8" w:rsidP="001C65C9">
      <w:pPr>
        <w:spacing w:after="0" w:line="240" w:lineRule="auto"/>
      </w:pPr>
      <w:r>
        <w:separator/>
      </w:r>
    </w:p>
  </w:endnote>
  <w:endnote w:type="continuationSeparator" w:id="0">
    <w:p w14:paraId="1E44F56C" w14:textId="77777777" w:rsidR="007F4AC8" w:rsidRDefault="007F4AC8" w:rsidP="001C65C9">
      <w:pPr>
        <w:spacing w:after="0" w:line="240" w:lineRule="auto"/>
      </w:pPr>
      <w:r>
        <w:continuationSeparator/>
      </w:r>
    </w:p>
  </w:endnote>
  <w:endnote w:type="continuationNotice" w:id="1">
    <w:p w14:paraId="37B01DD9" w14:textId="77777777" w:rsidR="007F4AC8" w:rsidRDefault="007F4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A97C4" w14:textId="77777777" w:rsidR="007F4AC8" w:rsidRDefault="007F4AC8" w:rsidP="001C65C9">
      <w:pPr>
        <w:spacing w:after="0" w:line="240" w:lineRule="auto"/>
      </w:pPr>
      <w:r>
        <w:separator/>
      </w:r>
    </w:p>
  </w:footnote>
  <w:footnote w:type="continuationSeparator" w:id="0">
    <w:p w14:paraId="7BF1D579" w14:textId="77777777" w:rsidR="007F4AC8" w:rsidRDefault="007F4AC8" w:rsidP="001C65C9">
      <w:pPr>
        <w:spacing w:after="0" w:line="240" w:lineRule="auto"/>
      </w:pPr>
      <w:r>
        <w:continuationSeparator/>
      </w:r>
    </w:p>
  </w:footnote>
  <w:footnote w:type="continuationNotice" w:id="1">
    <w:p w14:paraId="5A982D54" w14:textId="77777777" w:rsidR="007F4AC8" w:rsidRDefault="007F4A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2D02"/>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341A"/>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0210"/>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1873"/>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000017-E8F9-42DC-832A-54191870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1677</Words>
  <Characters>957</Characters>
  <Application>Microsoft Office Word</Application>
  <DocSecurity>0</DocSecurity>
  <Lines>7</Lines>
  <Paragraphs>5</Paragraphs>
  <ScaleCrop>false</ScaleCrop>
  <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12</cp:revision>
  <dcterms:created xsi:type="dcterms:W3CDTF">2025-01-21T08:34:00Z</dcterms:created>
  <dcterms:modified xsi:type="dcterms:W3CDTF">2025-11-07T07:45:00Z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